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B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回眸共思耕耘路  奋楫笃行启新程</w:t>
      </w:r>
    </w:p>
    <w:p w14:paraId="1124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——三门峡市外国语高级中学2024年度工作总结暨2025年工作计划</w:t>
      </w:r>
    </w:p>
    <w:p w14:paraId="0EAD6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岁月不居，时节如流。2024年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市委、市政府的亲切关怀下，在市教育局党组的正确领导下，在社会各界的关心支持下，三门峡市外国语高级中学聚焦落实立德树人根本任务，办好人民满意的教育，把牢党建“定盘星”，锤炼金刚钻，打好组合拳，以“四拼”精神为引领，围绕教育教学高质量发展核心，强力推进“12326”发展战略，狠抓管理，多元探索，圆满完成了一年来的各项工作。</w:t>
      </w:r>
    </w:p>
    <w:p w14:paraId="16863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一、党建引领强基铸魂，狠抓思政提升品质</w:t>
      </w:r>
    </w:p>
    <w:p w14:paraId="41AC4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市外高加强落实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对学校工作的全面领导，以党的二十大和二十届三中全会精神为指引，把牢党建“定盘星”，深入落实党组织领导的校长负责制，修订完善学校章程，将党的建设全面深入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贯穿于办学治校全过程，为外高教育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高质量发展保驾护航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通过加强党建引领，严格落实“三重一大”制度，筑牢意识形态建设，强化网络细胞管理，打造一支敢担当、有作为、善执行的干部队伍。通过“第一议题”制度，让习近平新时代特色社会主义思想入心入脑，不断增强外高党委的政治意识、大局意识、核心意识，不断将新思想融入日常决策，各支部（年级）干事创业精气神爆棚，学校教风正，学风浓，校风优。第三支部成功创建河南省教育厅“四强支部”，第一支部、第四支部成功创建“五星标兵支部”，今年九月被授予北京大学“创新人才培养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基地”和“思想政治实践教育基地”，开启了三门峡基础教育和大思政教育建设的新篇章，进一步实现市外高教育集团见高地、起高峰的跨越式发展。</w:t>
      </w:r>
    </w:p>
    <w:p w14:paraId="45A40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二、师德引领强化作风，潜心育人担当使命</w:t>
      </w:r>
    </w:p>
    <w:p w14:paraId="1529044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来，我校深入学习并贯彻党的二十大精神，持续加强师德师风建设，坚持“以德为先，教书育人”的教育理念，通过定期培训、师德考核等方式，不断提升教师队伍的师德水平。进一步凝聚师德正能量，激励教师不忘立德树人初心，厚植家国情怀，忠诚党和人民的教育事业，坚守为党育人、为国育才，努力打造师德优良、业务精湛、和谐奋进的教师队伍。以师德师风提升为起点，融合师德师风演讲、廉政主题教育等形式，将师德管理融入学校日常教学，推动实现教师的精神面貌不断提升。一年来，学校荣获河南省首批新时代依法治校示范校、河南省特色高中（外语学科）、河南省教育名片、河南省外语一级学科基地，被清华大学、北京大学、武汉大学 、西安交通大学、同济大学授予优质生源基地。</w:t>
      </w:r>
    </w:p>
    <w:p w14:paraId="5E898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三、创新教师发展机制，稳步提升专业素养</w:t>
      </w:r>
    </w:p>
    <w:p w14:paraId="2057A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学校创新教师发展机制，通过专家引领、名师带动、“头雁领航”“青蓝计划”</w:t>
      </w:r>
      <w:r>
        <w:rPr>
          <w:rFonts w:hint="eastAsia" w:ascii="仿宋" w:hAnsi="仿宋" w:eastAsia="仿宋" w:cs="仿宋"/>
          <w:sz w:val="32"/>
          <w:szCs w:val="40"/>
        </w:rPr>
        <w:t>“名师孵化工程”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提高教师素质，积极推进“3610名师涵养工程”，建设政治过硬、业务精湛的教师队伍。学校扎实落实“三学一练”“三本一卷”“三制一餐”基本教学模式，减负增压，提质增效；创新教研管理，校级领导入驻教研组参与集备，提升教研质量，科学施策，精准教学；实施公共自习课教师个性答疑辅导，靶向施治，精准发力，师生齐心，收效显著。今年暑假，我校41人进北大学习，展开专题研修活动，全面提升教师的学科育人能力，为外高教育集团的教育教学改革、高质量发展注入强劲动力。今年10月，外高教育集团与郑州七中教育集团联盟校成立，共同探索教育改革、创新教育模式，推动区域教育质量整体提升，实现教育公平与均衡发展。</w:t>
      </w:r>
    </w:p>
    <w:p w14:paraId="4A1AB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四、多措并举五育融合，高效赋能内涵发展</w:t>
      </w:r>
    </w:p>
    <w:p w14:paraId="2B85E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年来，学校积极探索“三新”背景下多元育人新途径，开拓初高中一体化培养衔接工程，扩大初中招生规模，破解周边地区对三门峡教育的虹吸；引入河南省高端数学、物理竞赛教练常驻学校，规范培训过程，提高竞赛训练水平。在近年来的竞赛中，荣获一等奖2人，二等奖12人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等奖19人， 28名学生获第20届“外研社杯”外语素养大赛河南省决赛一等奖；地理实践社被河南省教育厅评为“优秀案例”；在市教育局、市体育局的鼎力支持下，建立“三门峡市体育运动学校训练基地”，开启三门峡教体融合新篇章；重视招飞工作，为国家培养军事及民用航空人才；创新探索清美班特色教学，竭力突破清北名校人数，拓宽学生成才路径，不断完善综合人才培养机制，助推学生成长、成才、成人。</w:t>
      </w:r>
    </w:p>
    <w:p w14:paraId="4AEDE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五、强化安全体制建设，全力打造平安校园</w:t>
      </w:r>
    </w:p>
    <w:p w14:paraId="5471C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学校安全重于泰山”。校园安全事关全体师生的生命和财产，事关学校和社会的稳定和发展。本学年来，以确保校园安全为目的，从增强师生安全意识，强化学校安全管理入手，通过明确责任，落实管理，为能够营造一个安全、文明、健康的育人环境而狠抓学校安全工作。学校多次</w:t>
      </w:r>
      <w:r>
        <w:rPr>
          <w:rFonts w:hint="eastAsia" w:ascii="仿宋" w:hAnsi="仿宋" w:eastAsia="仿宋" w:cs="仿宋"/>
          <w:sz w:val="32"/>
          <w:szCs w:val="40"/>
        </w:rPr>
        <w:t>召开安全工作会议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40"/>
        </w:rPr>
        <w:t>校园安全员专题培训会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成立食安办，严格落实“五餐管理”，</w:t>
      </w:r>
      <w:r>
        <w:rPr>
          <w:rFonts w:hint="eastAsia" w:ascii="仿宋" w:hAnsi="仿宋" w:eastAsia="仿宋" w:cs="仿宋"/>
          <w:sz w:val="32"/>
          <w:szCs w:val="40"/>
        </w:rPr>
        <w:t>开展食品安全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消防安全演练、</w:t>
      </w:r>
      <w:r>
        <w:rPr>
          <w:rFonts w:hint="eastAsia" w:ascii="仿宋" w:hAnsi="仿宋" w:eastAsia="仿宋" w:cs="仿宋"/>
          <w:sz w:val="32"/>
          <w:szCs w:val="40"/>
        </w:rPr>
        <w:t>“世界精神卫生日”宣传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活动，成立了学校安全工作领导小组，组建了一支精干的安全工作队伍，统一领导学校安全工作。通过各种形式的学习，帮助全校教师及后勤工作人员、门卫保安人员，加强校园内外周边环境治理，明确各自工作的具体内容及基本工作方法，进一步明确学校安全工作的具体目标。坚持值班查岗制。学校每天有1名校级领导带队，3名中层干部值班，检查校园环境，确保在第一时间排除安全隐患，保证师生安全。</w:t>
      </w:r>
    </w:p>
    <w:p w14:paraId="29671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六、2025年工作计划</w:t>
      </w:r>
    </w:p>
    <w:p w14:paraId="19B6A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1.坚持党建引领，夯实教育教学堡垒。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校党支部严格落实“三重一大”决策制度、党风廉政建设责任制和意识形态工作责任制。强化理论学习，以“三会一课”、主题党日等形式，深入学习党的二十届三中全会精神，开展“党纪学习教育”“书记讲党课”等宣传教育活动。强化创先争优意识作为促进素质提升的关键，持续强化学校为党育人、为国育才初心使命。</w:t>
      </w:r>
    </w:p>
    <w:p w14:paraId="071CF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2.积极落实贾辉局长教育教学改革年指示精神</w:t>
      </w:r>
    </w:p>
    <w:p w14:paraId="282C3D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（1）加大对教学资源的投入与教师教育培训，更新教学理念；</w:t>
      </w:r>
    </w:p>
    <w:p w14:paraId="12BB4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（2）实施双主体教学，推进大概念、大课时、大单元主题及结构化教学，落实精准化、个性化施教策略，培养学生的自学能力；</w:t>
      </w:r>
    </w:p>
    <w:p w14:paraId="75326D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（3）精准落实市外高课堂教学“6+1”；</w:t>
      </w:r>
    </w:p>
    <w:p w14:paraId="14EE8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（4）改革评价机制，建立多元化的学生及教师评价机制。</w:t>
      </w:r>
    </w:p>
    <w:p w14:paraId="79D27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(5)以教育改革年为契机，对学生推行“6种教育”和实行“四证”标准，使学生德智体美劳得到全面发展，大幅度提高教育教学质量。</w:t>
      </w:r>
    </w:p>
    <w:p w14:paraId="58975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3.强化师德师风建设。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“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弘扬践行教育家精神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”</w:t>
      </w:r>
      <w:r>
        <w:rPr>
          <w:rFonts w:hint="default" w:ascii="仿宋" w:hAnsi="仿宋" w:eastAsia="仿宋" w:cs="仿宋"/>
          <w:sz w:val="32"/>
          <w:szCs w:val="40"/>
          <w:lang w:val="en-US" w:eastAsia="zh-CN"/>
        </w:rPr>
        <w:t>为主题，以集中整治群众身边不正之风和腐败问题为契机，通过教职工会议、工作群等，强化中小学教师职业行为准则、中小学教育惩戒规则等内容的学习，引导教师明确师德规范，不触师德红线，自觉见贤思齐，推动师德师风教育工作的系统性、持久性、针对性、实效性。</w:t>
      </w:r>
    </w:p>
    <w:p w14:paraId="56A4FA71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4.持续推进初高中一体化建设，提升集团化办学质量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 w14:paraId="028C05B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强化教育集团联盟校的合作，进一步增强交流，促进资源共享和协同发展，实现优势互补。探索加强学校管理、深化课程改革、培养优秀师资、提高教学质量等核心任务的新途径、新举措，努力把外高教育集团打造成为管理一流、师资一流、质量一流的中原名校，努力实现跨学段、跨区域、高品质办学的新格局。</w:t>
      </w:r>
    </w:p>
    <w:p w14:paraId="0A8210EF">
      <w:pPr>
        <w:ind w:firstLine="643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5.积极推进国家级文明校园创建工作，坚定目标，力争成功进入全国文明校园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队伍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由校文明办牵头，协调各处室、各年级，全力做好各项工作，推进创建工作扎实进行。</w:t>
      </w:r>
    </w:p>
    <w:p w14:paraId="14FC3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凡是过往，皆为序章；岁月有加，予梦芳华；征途漫漫，惟有奋斗。回顾过去一年，我们披荆斩棘；展望未来，我们信心满怀。下一步，我校将带着全社会的关注、带着孩子们的梦想，秉持“拒绝平庸，追求卓越”的校训，实现见高地、起高峰的跨越式发展，用爱和智慧照亮每一个孩子的心灵，让外高成为一所让人尊敬的品牌学校，让外高成为崤函学子成人成才的摇篮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textWrapping"/>
      </w:r>
    </w:p>
    <w:p w14:paraId="23B24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185DB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143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59A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2982F0-DF33-4742-8088-58BEC9D745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7E3774F-DE58-471C-BBE1-A768FF5860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36A8EE-DC0E-4D0A-B40C-A2D7078298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3242"/>
    <w:rsid w:val="011D2710"/>
    <w:rsid w:val="014E5376"/>
    <w:rsid w:val="016320EC"/>
    <w:rsid w:val="019941AC"/>
    <w:rsid w:val="01D95F0B"/>
    <w:rsid w:val="01F571E8"/>
    <w:rsid w:val="02A429BD"/>
    <w:rsid w:val="02B524D4"/>
    <w:rsid w:val="030A0A72"/>
    <w:rsid w:val="03343D40"/>
    <w:rsid w:val="034164C5"/>
    <w:rsid w:val="034D4E02"/>
    <w:rsid w:val="03D1158F"/>
    <w:rsid w:val="03F434D0"/>
    <w:rsid w:val="04387860"/>
    <w:rsid w:val="04891E6A"/>
    <w:rsid w:val="048F465A"/>
    <w:rsid w:val="05184F9C"/>
    <w:rsid w:val="05B41169"/>
    <w:rsid w:val="05C95BEE"/>
    <w:rsid w:val="05F31C91"/>
    <w:rsid w:val="05F94DCD"/>
    <w:rsid w:val="063858F6"/>
    <w:rsid w:val="06712BB6"/>
    <w:rsid w:val="06E17D3B"/>
    <w:rsid w:val="078A2181"/>
    <w:rsid w:val="07DC6755"/>
    <w:rsid w:val="081163FE"/>
    <w:rsid w:val="08762705"/>
    <w:rsid w:val="09410F65"/>
    <w:rsid w:val="0A36039E"/>
    <w:rsid w:val="0AAE43D8"/>
    <w:rsid w:val="0B786794"/>
    <w:rsid w:val="0B8D66E4"/>
    <w:rsid w:val="0BB43C70"/>
    <w:rsid w:val="0BC419DA"/>
    <w:rsid w:val="0C2D57D1"/>
    <w:rsid w:val="0CF602B9"/>
    <w:rsid w:val="0D3D7C96"/>
    <w:rsid w:val="0D9F6094"/>
    <w:rsid w:val="0DB717F6"/>
    <w:rsid w:val="0DDC125D"/>
    <w:rsid w:val="0E6A4ABA"/>
    <w:rsid w:val="0F1669F0"/>
    <w:rsid w:val="0F535F76"/>
    <w:rsid w:val="0F8971C2"/>
    <w:rsid w:val="0FAB7138"/>
    <w:rsid w:val="0FB71F81"/>
    <w:rsid w:val="0FC41FA8"/>
    <w:rsid w:val="103233B6"/>
    <w:rsid w:val="104F541A"/>
    <w:rsid w:val="10545A22"/>
    <w:rsid w:val="105A46BB"/>
    <w:rsid w:val="10765998"/>
    <w:rsid w:val="10FE773C"/>
    <w:rsid w:val="12971BF6"/>
    <w:rsid w:val="13370CE3"/>
    <w:rsid w:val="13AE71F7"/>
    <w:rsid w:val="1461070D"/>
    <w:rsid w:val="14847F58"/>
    <w:rsid w:val="15396F94"/>
    <w:rsid w:val="159A555C"/>
    <w:rsid w:val="15BB209F"/>
    <w:rsid w:val="15C24AAC"/>
    <w:rsid w:val="15C40F54"/>
    <w:rsid w:val="16500A3A"/>
    <w:rsid w:val="16A34752"/>
    <w:rsid w:val="174D31CB"/>
    <w:rsid w:val="175956CC"/>
    <w:rsid w:val="178B120E"/>
    <w:rsid w:val="1820443C"/>
    <w:rsid w:val="182201B4"/>
    <w:rsid w:val="18722EE9"/>
    <w:rsid w:val="18842C1C"/>
    <w:rsid w:val="189E3CDE"/>
    <w:rsid w:val="197C1B46"/>
    <w:rsid w:val="198033E4"/>
    <w:rsid w:val="1A206975"/>
    <w:rsid w:val="1A4C59BC"/>
    <w:rsid w:val="1A8707A2"/>
    <w:rsid w:val="1ABF7F3C"/>
    <w:rsid w:val="1AC47300"/>
    <w:rsid w:val="1AD80FFE"/>
    <w:rsid w:val="1AE23C2A"/>
    <w:rsid w:val="1AFF47DC"/>
    <w:rsid w:val="1B2E0C1E"/>
    <w:rsid w:val="1BA55384"/>
    <w:rsid w:val="1C1B73F4"/>
    <w:rsid w:val="1C705992"/>
    <w:rsid w:val="1CC17F9B"/>
    <w:rsid w:val="1CF06AD2"/>
    <w:rsid w:val="1D3F5364"/>
    <w:rsid w:val="1E0C793C"/>
    <w:rsid w:val="1E14059F"/>
    <w:rsid w:val="1E4075E6"/>
    <w:rsid w:val="1E432FF4"/>
    <w:rsid w:val="1E6E4153"/>
    <w:rsid w:val="1EA57449"/>
    <w:rsid w:val="1EBB6C6C"/>
    <w:rsid w:val="1F4042F1"/>
    <w:rsid w:val="1FDB75C6"/>
    <w:rsid w:val="20384A18"/>
    <w:rsid w:val="20427645"/>
    <w:rsid w:val="20623843"/>
    <w:rsid w:val="20937EA1"/>
    <w:rsid w:val="20A420AE"/>
    <w:rsid w:val="20D65FDF"/>
    <w:rsid w:val="211A411E"/>
    <w:rsid w:val="212C5BFF"/>
    <w:rsid w:val="215C64E4"/>
    <w:rsid w:val="215D400B"/>
    <w:rsid w:val="224540A6"/>
    <w:rsid w:val="22965A26"/>
    <w:rsid w:val="22B600CB"/>
    <w:rsid w:val="22BB723B"/>
    <w:rsid w:val="22BC4355"/>
    <w:rsid w:val="23580F2E"/>
    <w:rsid w:val="2366364A"/>
    <w:rsid w:val="23CD191B"/>
    <w:rsid w:val="240D7F6A"/>
    <w:rsid w:val="242B4894"/>
    <w:rsid w:val="24CA5E5B"/>
    <w:rsid w:val="253B28B5"/>
    <w:rsid w:val="26176E7E"/>
    <w:rsid w:val="27CE5C62"/>
    <w:rsid w:val="282615FA"/>
    <w:rsid w:val="28A044B5"/>
    <w:rsid w:val="297E7214"/>
    <w:rsid w:val="29DD3F3B"/>
    <w:rsid w:val="2A1C2CB5"/>
    <w:rsid w:val="2A9036A3"/>
    <w:rsid w:val="2A9211C9"/>
    <w:rsid w:val="2A992557"/>
    <w:rsid w:val="2AAD1B5F"/>
    <w:rsid w:val="2AD6555A"/>
    <w:rsid w:val="2B2D4A4E"/>
    <w:rsid w:val="2B726905"/>
    <w:rsid w:val="2B746B21"/>
    <w:rsid w:val="2BB92785"/>
    <w:rsid w:val="2BE5357A"/>
    <w:rsid w:val="2C3010BE"/>
    <w:rsid w:val="2C3B319A"/>
    <w:rsid w:val="2C6941AB"/>
    <w:rsid w:val="2CED0939"/>
    <w:rsid w:val="2CFF066C"/>
    <w:rsid w:val="2D1B54A6"/>
    <w:rsid w:val="2D3B78F6"/>
    <w:rsid w:val="2D5C4DA2"/>
    <w:rsid w:val="2D990AC0"/>
    <w:rsid w:val="2DAC0A59"/>
    <w:rsid w:val="2DBE4083"/>
    <w:rsid w:val="2E0A551A"/>
    <w:rsid w:val="2E141EF5"/>
    <w:rsid w:val="2EDC0C65"/>
    <w:rsid w:val="2F4F3EC6"/>
    <w:rsid w:val="2F666780"/>
    <w:rsid w:val="301461DC"/>
    <w:rsid w:val="304E7940"/>
    <w:rsid w:val="30AD0B0B"/>
    <w:rsid w:val="31012C04"/>
    <w:rsid w:val="313528AE"/>
    <w:rsid w:val="3166515D"/>
    <w:rsid w:val="3195334D"/>
    <w:rsid w:val="31F2254D"/>
    <w:rsid w:val="32317519"/>
    <w:rsid w:val="324F79A0"/>
    <w:rsid w:val="32DD144F"/>
    <w:rsid w:val="331F55C4"/>
    <w:rsid w:val="332C040A"/>
    <w:rsid w:val="3333106F"/>
    <w:rsid w:val="335E433E"/>
    <w:rsid w:val="34564EAB"/>
    <w:rsid w:val="34B955A4"/>
    <w:rsid w:val="354237EC"/>
    <w:rsid w:val="3600792F"/>
    <w:rsid w:val="36A93B22"/>
    <w:rsid w:val="36C344B8"/>
    <w:rsid w:val="36CC5A63"/>
    <w:rsid w:val="37A83DDA"/>
    <w:rsid w:val="37C14E9C"/>
    <w:rsid w:val="38D97FC3"/>
    <w:rsid w:val="39070FD4"/>
    <w:rsid w:val="392C0A3B"/>
    <w:rsid w:val="39C11183"/>
    <w:rsid w:val="3A1A6AE5"/>
    <w:rsid w:val="3B673FAC"/>
    <w:rsid w:val="3B6C3370"/>
    <w:rsid w:val="3BFF41E4"/>
    <w:rsid w:val="3C2974B3"/>
    <w:rsid w:val="3D69400B"/>
    <w:rsid w:val="3D745605"/>
    <w:rsid w:val="3D8A3F82"/>
    <w:rsid w:val="3D9B7F3D"/>
    <w:rsid w:val="3DEB4A20"/>
    <w:rsid w:val="3E824B86"/>
    <w:rsid w:val="3F680D5B"/>
    <w:rsid w:val="3F9609BC"/>
    <w:rsid w:val="3F964E60"/>
    <w:rsid w:val="3FD00372"/>
    <w:rsid w:val="3FD61700"/>
    <w:rsid w:val="3FE931E1"/>
    <w:rsid w:val="3FFF2A05"/>
    <w:rsid w:val="400B13AA"/>
    <w:rsid w:val="401F09B1"/>
    <w:rsid w:val="40381A73"/>
    <w:rsid w:val="40923879"/>
    <w:rsid w:val="40C17CBA"/>
    <w:rsid w:val="411C75E7"/>
    <w:rsid w:val="413E57AF"/>
    <w:rsid w:val="41B8730F"/>
    <w:rsid w:val="42116A20"/>
    <w:rsid w:val="42462B6D"/>
    <w:rsid w:val="427C033D"/>
    <w:rsid w:val="42984A4B"/>
    <w:rsid w:val="42B86E9B"/>
    <w:rsid w:val="43E22422"/>
    <w:rsid w:val="44006D4C"/>
    <w:rsid w:val="447D039C"/>
    <w:rsid w:val="44C22253"/>
    <w:rsid w:val="44EE3048"/>
    <w:rsid w:val="451C1963"/>
    <w:rsid w:val="45344EFF"/>
    <w:rsid w:val="45CD62E3"/>
    <w:rsid w:val="45E80733"/>
    <w:rsid w:val="46496788"/>
    <w:rsid w:val="464C6278"/>
    <w:rsid w:val="46560009"/>
    <w:rsid w:val="46933EA7"/>
    <w:rsid w:val="46C71DA3"/>
    <w:rsid w:val="47094169"/>
    <w:rsid w:val="47266AC9"/>
    <w:rsid w:val="473A4323"/>
    <w:rsid w:val="475F1FDB"/>
    <w:rsid w:val="47B642F1"/>
    <w:rsid w:val="48280CE8"/>
    <w:rsid w:val="482D3E87"/>
    <w:rsid w:val="485A0E07"/>
    <w:rsid w:val="48FF3A76"/>
    <w:rsid w:val="492139EC"/>
    <w:rsid w:val="49A32653"/>
    <w:rsid w:val="49DB003F"/>
    <w:rsid w:val="4A33616E"/>
    <w:rsid w:val="4A394D65"/>
    <w:rsid w:val="4A58168F"/>
    <w:rsid w:val="4A873D23"/>
    <w:rsid w:val="4A8F4985"/>
    <w:rsid w:val="4AE03433"/>
    <w:rsid w:val="4B335C59"/>
    <w:rsid w:val="4B556B6B"/>
    <w:rsid w:val="4B75001F"/>
    <w:rsid w:val="4BD72A88"/>
    <w:rsid w:val="4BFC24EE"/>
    <w:rsid w:val="4C650094"/>
    <w:rsid w:val="4C8229F4"/>
    <w:rsid w:val="4D3637DE"/>
    <w:rsid w:val="4DB7491F"/>
    <w:rsid w:val="4E1E109F"/>
    <w:rsid w:val="4E395334"/>
    <w:rsid w:val="4E3C3076"/>
    <w:rsid w:val="4E4A5793"/>
    <w:rsid w:val="4E662A77"/>
    <w:rsid w:val="4EA604F0"/>
    <w:rsid w:val="4EF13E61"/>
    <w:rsid w:val="4F563CC4"/>
    <w:rsid w:val="501871CB"/>
    <w:rsid w:val="50493828"/>
    <w:rsid w:val="509E3B74"/>
    <w:rsid w:val="50EF2622"/>
    <w:rsid w:val="5151196E"/>
    <w:rsid w:val="515650B3"/>
    <w:rsid w:val="51932FE4"/>
    <w:rsid w:val="51D07D5D"/>
    <w:rsid w:val="5217598C"/>
    <w:rsid w:val="523C1897"/>
    <w:rsid w:val="5302663C"/>
    <w:rsid w:val="53226CDE"/>
    <w:rsid w:val="5385776C"/>
    <w:rsid w:val="538C4158"/>
    <w:rsid w:val="53B8319F"/>
    <w:rsid w:val="53D8114B"/>
    <w:rsid w:val="54422A68"/>
    <w:rsid w:val="5446767E"/>
    <w:rsid w:val="54735BCA"/>
    <w:rsid w:val="547904D0"/>
    <w:rsid w:val="54BE017D"/>
    <w:rsid w:val="554A6079"/>
    <w:rsid w:val="559612BE"/>
    <w:rsid w:val="559B4B26"/>
    <w:rsid w:val="55E93AE3"/>
    <w:rsid w:val="568B6949"/>
    <w:rsid w:val="56A1616C"/>
    <w:rsid w:val="56AF0889"/>
    <w:rsid w:val="56BC19A3"/>
    <w:rsid w:val="56CB4F97"/>
    <w:rsid w:val="577A4520"/>
    <w:rsid w:val="57FA3D86"/>
    <w:rsid w:val="58660CE4"/>
    <w:rsid w:val="58E16CF4"/>
    <w:rsid w:val="598A113A"/>
    <w:rsid w:val="59C7413C"/>
    <w:rsid w:val="59E448FA"/>
    <w:rsid w:val="5A6C6A91"/>
    <w:rsid w:val="5A93401E"/>
    <w:rsid w:val="5AB02E22"/>
    <w:rsid w:val="5B0D2022"/>
    <w:rsid w:val="5B995664"/>
    <w:rsid w:val="5C9F4EFC"/>
    <w:rsid w:val="5CBA3AE4"/>
    <w:rsid w:val="5CE45005"/>
    <w:rsid w:val="5D557CB0"/>
    <w:rsid w:val="5DB536ED"/>
    <w:rsid w:val="5DD12643"/>
    <w:rsid w:val="5E9860A7"/>
    <w:rsid w:val="5E987E55"/>
    <w:rsid w:val="5EDB5F93"/>
    <w:rsid w:val="5EDD1D0C"/>
    <w:rsid w:val="5F3A715E"/>
    <w:rsid w:val="5F950838"/>
    <w:rsid w:val="60402552"/>
    <w:rsid w:val="60844B35"/>
    <w:rsid w:val="60B8658C"/>
    <w:rsid w:val="60BA0556"/>
    <w:rsid w:val="60E94998"/>
    <w:rsid w:val="61406582"/>
    <w:rsid w:val="61AE115F"/>
    <w:rsid w:val="61D75138"/>
    <w:rsid w:val="61E17B11"/>
    <w:rsid w:val="61E6537B"/>
    <w:rsid w:val="61FE4473"/>
    <w:rsid w:val="626D784A"/>
    <w:rsid w:val="62AC0373"/>
    <w:rsid w:val="62F53AC8"/>
    <w:rsid w:val="6300246C"/>
    <w:rsid w:val="630B32EB"/>
    <w:rsid w:val="639F5D96"/>
    <w:rsid w:val="63F975E8"/>
    <w:rsid w:val="64A21A2D"/>
    <w:rsid w:val="64DD4813"/>
    <w:rsid w:val="652A557F"/>
    <w:rsid w:val="65393A14"/>
    <w:rsid w:val="65515201"/>
    <w:rsid w:val="65BC08CD"/>
    <w:rsid w:val="660E4EA0"/>
    <w:rsid w:val="66140709"/>
    <w:rsid w:val="66C814F3"/>
    <w:rsid w:val="66CA526B"/>
    <w:rsid w:val="67254250"/>
    <w:rsid w:val="673D3C8F"/>
    <w:rsid w:val="67642FCA"/>
    <w:rsid w:val="67966EFB"/>
    <w:rsid w:val="67A55390"/>
    <w:rsid w:val="67FD2A29"/>
    <w:rsid w:val="680D3662"/>
    <w:rsid w:val="68C161FA"/>
    <w:rsid w:val="69561038"/>
    <w:rsid w:val="698536CB"/>
    <w:rsid w:val="69C73CE4"/>
    <w:rsid w:val="6A633A0D"/>
    <w:rsid w:val="6A872C82"/>
    <w:rsid w:val="6A8D0A8A"/>
    <w:rsid w:val="6B2F38EF"/>
    <w:rsid w:val="6B9419A4"/>
    <w:rsid w:val="6BB838E4"/>
    <w:rsid w:val="6C517895"/>
    <w:rsid w:val="6CD01102"/>
    <w:rsid w:val="6DE76703"/>
    <w:rsid w:val="6E1040CA"/>
    <w:rsid w:val="6E3D4575"/>
    <w:rsid w:val="6E647AAD"/>
    <w:rsid w:val="6EE964AB"/>
    <w:rsid w:val="6EF2535F"/>
    <w:rsid w:val="6FEA4288"/>
    <w:rsid w:val="700C2451"/>
    <w:rsid w:val="70441BEA"/>
    <w:rsid w:val="70AE175A"/>
    <w:rsid w:val="714479C8"/>
    <w:rsid w:val="718228DA"/>
    <w:rsid w:val="71BE777B"/>
    <w:rsid w:val="71D76A8E"/>
    <w:rsid w:val="72B8066E"/>
    <w:rsid w:val="733777E5"/>
    <w:rsid w:val="737A1DC7"/>
    <w:rsid w:val="751F035D"/>
    <w:rsid w:val="75992613"/>
    <w:rsid w:val="75B90985"/>
    <w:rsid w:val="75E654F2"/>
    <w:rsid w:val="760065B4"/>
    <w:rsid w:val="7601232C"/>
    <w:rsid w:val="7634625D"/>
    <w:rsid w:val="764346F2"/>
    <w:rsid w:val="766965C6"/>
    <w:rsid w:val="77471FC0"/>
    <w:rsid w:val="77EF68E0"/>
    <w:rsid w:val="781E71C5"/>
    <w:rsid w:val="78656BA2"/>
    <w:rsid w:val="7880578A"/>
    <w:rsid w:val="79554E68"/>
    <w:rsid w:val="798F3A5E"/>
    <w:rsid w:val="79AB6836"/>
    <w:rsid w:val="79AD6A52"/>
    <w:rsid w:val="7B05641A"/>
    <w:rsid w:val="7B160627"/>
    <w:rsid w:val="7BDE7397"/>
    <w:rsid w:val="7BE73D72"/>
    <w:rsid w:val="7BFA1CF7"/>
    <w:rsid w:val="7C684EB3"/>
    <w:rsid w:val="7C7A4BE6"/>
    <w:rsid w:val="7CF91FAF"/>
    <w:rsid w:val="7DB83C18"/>
    <w:rsid w:val="7DE92023"/>
    <w:rsid w:val="7E576F8D"/>
    <w:rsid w:val="7EA1645A"/>
    <w:rsid w:val="7EC16AFC"/>
    <w:rsid w:val="7EF7251E"/>
    <w:rsid w:val="7F01514B"/>
    <w:rsid w:val="7F376DBE"/>
    <w:rsid w:val="7F4F4108"/>
    <w:rsid w:val="7F6851CA"/>
    <w:rsid w:val="7FD2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2947</Words>
  <Characters>2981</Characters>
  <Lines>0</Lines>
  <Paragraphs>0</Paragraphs>
  <TotalTime>2</TotalTime>
  <ScaleCrop>false</ScaleCrop>
  <LinksUpToDate>false</LinksUpToDate>
  <CharactersWithSpaces>2985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2024-12-09T00:16:00Z</dcterms:created>
  <dc:creator>admin</dc:creator>
  <cp:lastModifiedBy>花未开月未圆</cp:lastModifiedBy>
  <dcterms:modified xsi:type="dcterms:W3CDTF">2024-12-10T08:12:05Z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2662E1B939E749B39C23CDBEF0083792_13</vt:lpwstr>
  </property>
</Properties>
</file>