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firstLine="1760" w:firstLineChars="400"/>
        <w:jc w:val="both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三门峡市第二实验幼儿园</w:t>
      </w:r>
    </w:p>
    <w:p>
      <w:pPr>
        <w:autoSpaceDE w:val="0"/>
        <w:autoSpaceDN w:val="0"/>
        <w:ind w:firstLine="2200" w:firstLineChars="500"/>
        <w:jc w:val="both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消防安全应急预案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为了确保幼儿园能够及时、有序、高效的应对可能发生的各种突发事件，保障广大师生身体健康和生命安全，本着"预防为主，安全第一"的原则，根据有关法律，结合本园工作的实际，为此特制定消防安全预案。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一、成立防火工作领导小组，落实各部门职责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由园长、后勤分管副园长、消防安全员、保健人员、各班班长组成的防火领导小组；后勤人员组成灭火行动组，积极协助专业灭火人员的工作；各班教师、保育员负责疏散引导幼儿；保健大夫协助医疗人员负责救护工作。二、日常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火领导小组要定期检查、不断完善防火设施，绿色通道标志明显，每班配有紧急疏散图。应急灯能正常使用；幼儿在园活动时，活动室前后门、走廊门必须处于打开状态，各通道必须保持畅通；食堂操作间、加工间保持通风。排油烟机要定期清洗，不留油垢；要加强对幼儿和工作人员防火安全知识的教育与培训，工作人员做到会使用灭火器。结合教育内容进行防火演习，使其掌握紧急情况下的逃生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二、报警和火灾应急处理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火灾后，必须立即拨打119报警。在报警电话中，要说明以下情况：起火单位、位置、着火物、火势大小、火场内有无化学物品及类型、着火部位、报警人姓名、单位及所用电话等，并派人员在醒目处等候接车；报警同时，开启消防电源，打开应急照明设施和安全疏散标志；在消防人员到达前，由灭火行动组尽力控制火势蔓延；若火场内有人员，则应用灭火器具减弱火势对人员的威胁，全力疏散、抢救人员脱险逃生；对可能造成人员伤亡、发生爆炸事故、烧毁重要物资、形成大面积燃烧等影响全局的情况，应列为主要方面予以处理；灭火行动组应分秒必争，迅速行动，找准着火点，果断扑救，抓住时机，不等不靠，为继续开展全面深入的扑救工作打下良好基础；无关人员要远离火场，保持道路畅通，便于消防车辆驶入；扑救固体物品火灾，使用灭火器；扑救液体物品火灾，使用灭火器、沙土、湿的棉被等，不可用水；不得组织幼儿灭火；及时报告主管单位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1．总指挥：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职责：负责第一时间通知相关人员开启防震预案，并安排、协调督查相关人员快速到达自己负责的岗位，做好及时规划和指挥工作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2．副总指挥：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职责：负责排查各个岗位是否有漏洞、或有其它紧急并及时补位。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3．幼儿行动指导员：各班班主任。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⑴教育引导幼儿要高度重视紧急疏散的重要性，指导幼儿学会在紧急疏散过程中应注意的各项事宜，让幼儿明确疏散过程中的疏散路线、目的地及疏散秩序等要求。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⑵疏散过程中，在教室内指挥幼儿有序撤离，最后离开教室。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⑶到集合场地后整队清点人数，并向副总指挥报告人数。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⑷收集疏散过程中的出现问题及改善措施。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4.紧急救护人员：段莉、杨芝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职责：如有受伤人员要迅速拿好担架将受伤的人员抬至急救点。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四、疏散目的地、路线及行动要求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1．目的地：教学楼前场地。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2．疏散路线：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一、中二、中三班从西边楼梯撤离，小三走西楼梯口撤离，大二、大三、大四、大五、大六、中一从主楼梯疏散撤离，中四、小二从主楼梯口撤离，中五班从南楼梯撤离，小一、小四、小五班直接从教室门口往操场撤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三门峡市第二实验幼儿园</w:t>
      </w:r>
    </w:p>
    <w:p>
      <w:pPr>
        <w:autoSpaceDE w:val="0"/>
        <w:autoSpaceDN w:val="0"/>
        <w:ind w:firstLine="2200" w:firstLineChars="500"/>
        <w:jc w:val="both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52"/>
          <w:lang w:val="en-US" w:eastAsia="zh-CN" w:bidi="zh-CN"/>
          <w14:textFill>
            <w14:solidFill>
              <w14:schemeClr w14:val="tx1"/>
            </w14:solidFill>
          </w14:textFill>
        </w:rPr>
        <w:t>网络安全应急预案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1.人员保障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加强应急处理人员必要的应急处理培训，使应急人员熟悉工作原则、工作流程，具备必要的技能，以满足互联网网络安全应急工作的需要。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2.技术保障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重视网络信息技术的建设和升级换代，在事故发生前确保网络信息系统的强劲与安全，灾害处置过程中和灾害后重建中的相关技术支撑。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3.物资保障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幼儿园根据近三年网络信息系统安全防治工作所需经费情况，预拨一部分资金做为专项应急经费，以用于购置相应的应急设施，以确保灾害应急工作的顺利开展。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网络与信息系统安全事件发生时，及时向上一级网络安全和信息化工作领导小组汇报，并做好完整的过程记录，及时报告处置，保存相关日志直至处置结束。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Dg3OWEyYzk5MmM5NDljNTY0OWI5YmQ1Yjk1YTQifQ=="/>
  </w:docVars>
  <w:rsids>
    <w:rsidRoot w:val="00000000"/>
    <w:rsid w:val="28196EEA"/>
    <w:rsid w:val="2A825128"/>
    <w:rsid w:val="34440B8D"/>
    <w:rsid w:val="37A40D65"/>
    <w:rsid w:val="5DF67A94"/>
    <w:rsid w:val="760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1552</Words>
  <Characters>1558</Characters>
  <Lines>0</Lines>
  <Paragraphs>0</Paragraphs>
  <TotalTime>5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2023-08-25T06:50:00Z</dcterms:created>
  <dc:creator>Administrator</dc:creator>
  <cp:lastModifiedBy>WPS_1528118971</cp:lastModifiedBy>
  <dcterms:modified xsi:type="dcterms:W3CDTF">2023-08-26T02:45:11Z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2D382399BFEC49A4847AF56D5EC194AC_12</vt:lpwstr>
  </property>
</Properties>
</file>