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  <w:t>三门峡市第二实验幼儿园</w:t>
      </w:r>
    </w:p>
    <w:p>
      <w:pPr>
        <w:autoSpaceDE w:val="0"/>
        <w:autoSpaceDN w:val="0"/>
        <w:ind w:firstLine="880" w:firstLineChars="200"/>
        <w:jc w:val="both"/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  <w:t>教职工评优、评先和评职称制度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黑体" w:eastAsia="黑体"/>
          <w:b/>
          <w:bCs/>
          <w:color w:val="494949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>为了进一步激发教职工的工作积极性，弘扬先进，表彰优秀，体现公正、公平，使评先评优规范化、制度化，从而推动教育教学工作上新台阶，特制定本制度。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>评选条件：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>基本条件。凡具备以下条件的都可参加评选。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>德：热爱中国共产党，忠诚党的教育事业；遵守教师职业道德规范，为人师表，遵纪守法，团结同志，教书育人，关心、热爱学生；热爱学校，关心集体，积极维护集体荣誉。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    勤：自觉遵守幼儿园考勤制度，不迟到、不早退、有事请假；听从安排，服从幼儿园分配，工作积极主动，尽职尽责；具有无私奉献精神。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    能：胜任自己所担负的工作，工作效率高，效果好。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    绩：圆满完成教育教学及其它各项工作任务，并取得较好的成绩。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    2.有下列情形之一者不得参评：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   （1）违法乱纪，受到党政处分的；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   （2）不服从工作安排或故意不完成工作任务的。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   （3）造谣生事，挑三拣四，影响团结的。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>（4）体罚或变相体罚学生，造成严重后果的。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   （5）因未尽职责造成学生严重安全事故的。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>     （6） 一学期迟到在10次以上，或旷工在一次以上，或请事、病假在22天以上的。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     （7）屡次违反幼儿园规章制度，造成不良影响的。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>二、评选办法。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1.评价办法：以教师评价量化制度为依据进行量化。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>2.根据年度量化结果组织全体教师进行评议，并采取不记名投票的方式进行民主测评 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>3.评优评先考核领导小组评议、测评，根据评议情况进行表决。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>4.参加评议教师评优评先得分=教师量化结果80%+教师评议分10%+考核领导小组评议分10%。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>5.根据教师评优评先得分，综合各方意见后进行公示，确定评比结果。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7521B"/>
    <w:multiLevelType w:val="singleLevel"/>
    <w:tmpl w:val="CEE7521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00" w:leftChars="0" w:firstLine="0" w:firstLineChars="0"/>
      </w:pPr>
    </w:lvl>
  </w:abstractNum>
  <w:abstractNum w:abstractNumId="1">
    <w:nsid w:val="42A1673C"/>
    <w:multiLevelType w:val="singleLevel"/>
    <w:tmpl w:val="42A167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Dg3OWEyYzk5MmM5NDljNTY0OWI5YmQ1Yjk1YTQifQ=="/>
  </w:docVars>
  <w:rsids>
    <w:rsidRoot w:val="00000000"/>
    <w:rsid w:val="01C21F80"/>
    <w:rsid w:val="19757340"/>
    <w:rsid w:val="3E98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678</Characters>
  <Lines>0</Lines>
  <Paragraphs>0</Paragraphs>
  <TotalTime>3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2023-08-26T01:02:00Z</dcterms:created>
  <dc:creator>Administrator</dc:creator>
  <cp:lastModifiedBy>WPS_1528118971</cp:lastModifiedBy>
  <dcterms:modified xsi:type="dcterms:W3CDTF">2023-08-26T02:16:22Z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E079DB87F2F64CC79DDD2F05C884431D_12</vt:lpwstr>
  </property>
</Properties>
</file>